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pacing w:val="2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pacing w:val="20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20"/>
          <w:sz w:val="32"/>
          <w:szCs w:val="32"/>
          <w:lang w:val="en-US" w:eastAsia="zh-CN"/>
        </w:rPr>
        <w:t>2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5"/>
        <w:tblW w:w="140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05"/>
        <w:gridCol w:w="708"/>
        <w:gridCol w:w="627"/>
        <w:gridCol w:w="555"/>
        <w:gridCol w:w="795"/>
        <w:gridCol w:w="840"/>
        <w:gridCol w:w="1464"/>
        <w:gridCol w:w="2086"/>
        <w:gridCol w:w="1814"/>
        <w:gridCol w:w="1936"/>
        <w:gridCol w:w="1354"/>
        <w:gridCol w:w="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08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w w:val="100"/>
                <w:sz w:val="44"/>
                <w:szCs w:val="44"/>
                <w:lang w:val="en-US" w:eastAsia="zh-CN"/>
              </w:rPr>
              <w:t>“新时代崇左好青年”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人选汇总表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58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报送单位： （盖章）            申报工作负责人：                    联系方式：　　　　　　　　　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人选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类别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政治面貌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毕业院校及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及职务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主要社会兼职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获得</w:t>
            </w: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县处级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及以上奖项、荣誉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</w:t>
            </w: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电话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40" w:lineRule="exact"/>
        <w:jc w:val="both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/>
    <w:sectPr>
      <w:pgSz w:w="16838" w:h="11906" w:orient="landscape"/>
      <w:pgMar w:top="1587" w:right="2098" w:bottom="1587" w:left="1984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2DFF1C-0290-4E42-9F7B-ACF778FCE5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402CAD7-2EAA-41F3-8282-6034EC1F97F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9EC6950-FBB8-448A-A184-45F057C1BEC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5407346-F36F-4B21-AAE5-3AE6DA4FE3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kNDA0MWIzOTdhMDYyZDk3YmU2NzRjZDVjNGExMGIifQ=="/>
  </w:docVars>
  <w:rsids>
    <w:rsidRoot w:val="3C1311F5"/>
    <w:rsid w:val="3C13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2022-09-15T10:58:00Z</dcterms:created>
  <dc:creator>~蔚</dc:creator>
  <cp:lastModifiedBy>~蔚</cp:lastModifiedBy>
  <dcterms:modified xsi:type="dcterms:W3CDTF">2022-09-15T10:58:46Z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9EC10E9CC89F403FBEA777525AE437C4</vt:lpwstr>
  </property>
</Properties>
</file>