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6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附件1</w:t>
      </w:r>
    </w:p>
    <w:p>
      <w:pPr>
        <w:ind w:right="600" w:firstLine="2250" w:firstLineChars="750"/>
        <w:jc w:val="center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桂林理工大学南宁分校202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0"/>
          <w:szCs w:val="30"/>
        </w:rPr>
        <w:t>年度全日制本科学生调整专业情况一览表</w:t>
      </w:r>
    </w:p>
    <w:tbl>
      <w:tblPr>
        <w:tblStyle w:val="3"/>
        <w:tblW w:w="14034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275"/>
        <w:gridCol w:w="851"/>
        <w:gridCol w:w="709"/>
        <w:gridCol w:w="1842"/>
        <w:gridCol w:w="2127"/>
        <w:gridCol w:w="1842"/>
        <w:gridCol w:w="2268"/>
        <w:gridCol w:w="851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exact"/>
        </w:trPr>
        <w:tc>
          <w:tcPr>
            <w:tcW w:w="7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序号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学号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学生 姓名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性别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现就读系</w:t>
            </w:r>
            <w:bookmarkStart w:id="0" w:name="_GoBack"/>
            <w:bookmarkEnd w:id="0"/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现就读专业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调整后系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调整后专业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调整后年级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调整后班级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</w:trPr>
        <w:tc>
          <w:tcPr>
            <w:tcW w:w="7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5221923123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庞冰毅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8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冶金与资源工程系</w:t>
            </w:r>
          </w:p>
        </w:tc>
        <w:tc>
          <w:tcPr>
            <w:tcW w:w="2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资源循环科学与工程</w:t>
            </w:r>
          </w:p>
        </w:tc>
        <w:tc>
          <w:tcPr>
            <w:tcW w:w="18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lang w:val="en-US" w:eastAsia="zh-CN" w:bidi="ar"/>
              </w:rPr>
              <w:t>机械与控制工程系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lang w:val="en-US" w:eastAsia="zh-CN" w:bidi="ar"/>
              </w:rPr>
              <w:t>智能制造工程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</w:t>
            </w:r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D0D0D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制造22-本2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exact"/>
        </w:trPr>
        <w:tc>
          <w:tcPr>
            <w:tcW w:w="7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5221913108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盘赵婷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8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经济与管理系</w:t>
            </w:r>
          </w:p>
        </w:tc>
        <w:tc>
          <w:tcPr>
            <w:tcW w:w="2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会展经济与管理</w:t>
            </w:r>
          </w:p>
        </w:tc>
        <w:tc>
          <w:tcPr>
            <w:tcW w:w="18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lang w:val="en-US" w:eastAsia="zh-CN" w:bidi="ar"/>
              </w:rPr>
              <w:t>经济与管理系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lang w:val="en-US" w:eastAsia="zh-CN" w:bidi="ar"/>
              </w:rPr>
              <w:t>财务管理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</w:t>
            </w:r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D0D0D"/>
                <w:sz w:val="20"/>
                <w:szCs w:val="20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财管</w:t>
            </w:r>
            <w:r>
              <w:rPr>
                <w:rStyle w:val="7"/>
                <w:rFonts w:hint="eastAsia" w:ascii="仿宋_GB2312" w:hAnsi="仿宋_GB2312" w:eastAsia="仿宋_GB2312" w:cs="仿宋_GB2312"/>
                <w:lang w:val="en-US" w:eastAsia="zh-CN" w:bidi="ar"/>
              </w:rPr>
              <w:t>22-</w:t>
            </w: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本</w:t>
            </w:r>
            <w:r>
              <w:rPr>
                <w:rStyle w:val="7"/>
                <w:rFonts w:hint="eastAsia" w:ascii="仿宋_GB2312" w:hAnsi="仿宋_GB2312" w:eastAsia="仿宋_GB2312" w:cs="仿宋_GB2312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exact"/>
        </w:trPr>
        <w:tc>
          <w:tcPr>
            <w:tcW w:w="7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z w:val="20"/>
                <w:szCs w:val="20"/>
              </w:rPr>
              <w:t>3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5221913122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黄巧雁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8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经济与管理系</w:t>
            </w:r>
          </w:p>
        </w:tc>
        <w:tc>
          <w:tcPr>
            <w:tcW w:w="2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会展经济与管理</w:t>
            </w:r>
          </w:p>
        </w:tc>
        <w:tc>
          <w:tcPr>
            <w:tcW w:w="18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lang w:val="en-US" w:eastAsia="zh-CN" w:bidi="ar"/>
              </w:rPr>
              <w:t>经济与管理系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lang w:val="en-US" w:eastAsia="zh-CN" w:bidi="ar"/>
              </w:rPr>
              <w:t>财务管理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</w:t>
            </w:r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D0D0D"/>
                <w:sz w:val="20"/>
                <w:szCs w:val="20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财管</w:t>
            </w:r>
            <w:r>
              <w:rPr>
                <w:rStyle w:val="7"/>
                <w:rFonts w:hint="eastAsia" w:ascii="仿宋_GB2312" w:hAnsi="仿宋_GB2312" w:eastAsia="仿宋_GB2312" w:cs="仿宋_GB2312"/>
                <w:lang w:val="en-US" w:eastAsia="zh-CN" w:bidi="ar"/>
              </w:rPr>
              <w:t>22-</w:t>
            </w: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本</w:t>
            </w:r>
            <w:r>
              <w:rPr>
                <w:rStyle w:val="7"/>
                <w:rFonts w:hint="eastAsia" w:ascii="仿宋_GB2312" w:hAnsi="仿宋_GB2312" w:eastAsia="仿宋_GB2312" w:cs="仿宋_GB2312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exact"/>
        </w:trPr>
        <w:tc>
          <w:tcPr>
            <w:tcW w:w="7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5221913107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覃洋洋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8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经济与管理系</w:t>
            </w:r>
          </w:p>
        </w:tc>
        <w:tc>
          <w:tcPr>
            <w:tcW w:w="2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会展经济与管理</w:t>
            </w:r>
          </w:p>
        </w:tc>
        <w:tc>
          <w:tcPr>
            <w:tcW w:w="18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lang w:val="en-US" w:eastAsia="zh-CN" w:bidi="ar"/>
              </w:rPr>
              <w:t>经济与管理系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lang w:val="en-US" w:eastAsia="zh-CN" w:bidi="ar"/>
              </w:rPr>
              <w:t>财务管理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</w:t>
            </w:r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D0D0D"/>
                <w:sz w:val="20"/>
                <w:szCs w:val="20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财管</w:t>
            </w:r>
            <w:r>
              <w:rPr>
                <w:rStyle w:val="7"/>
                <w:rFonts w:hint="eastAsia" w:ascii="仿宋_GB2312" w:hAnsi="仿宋_GB2312" w:eastAsia="仿宋_GB2312" w:cs="仿宋_GB2312"/>
                <w:lang w:val="en-US" w:eastAsia="zh-CN" w:bidi="ar"/>
              </w:rPr>
              <w:t>22-</w:t>
            </w: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本</w:t>
            </w:r>
            <w:r>
              <w:rPr>
                <w:rStyle w:val="7"/>
                <w:rFonts w:hint="eastAsia" w:ascii="仿宋_GB2312" w:hAnsi="仿宋_GB2312" w:eastAsia="仿宋_GB2312" w:cs="仿宋_GB2312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exact"/>
        </w:trPr>
        <w:tc>
          <w:tcPr>
            <w:tcW w:w="7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z w:val="20"/>
                <w:szCs w:val="20"/>
              </w:rPr>
              <w:t>5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5221922233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朱柯宇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8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土木与测绘工程系</w:t>
            </w:r>
          </w:p>
        </w:tc>
        <w:tc>
          <w:tcPr>
            <w:tcW w:w="21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18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lang w:val="en-US" w:eastAsia="zh-CN" w:bidi="ar"/>
              </w:rPr>
              <w:t>计算机应用系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数据科学与大数据技术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</w:t>
            </w:r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D0D0D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大数据22-本1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5NzllNGM2OWZlZTNmNDVmN2RiNjJiNTJhNDM4N2YifQ=="/>
  </w:docVars>
  <w:rsids>
    <w:rsidRoot w:val="008F7F24"/>
    <w:rsid w:val="003E0493"/>
    <w:rsid w:val="00582DCE"/>
    <w:rsid w:val="008F7F24"/>
    <w:rsid w:val="0D964B0B"/>
    <w:rsid w:val="263259B6"/>
    <w:rsid w:val="426053C4"/>
    <w:rsid w:val="6827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41"/>
    <w:basedOn w:val="4"/>
    <w:uiPriority w:val="0"/>
    <w:rPr>
      <w:rFonts w:ascii="仿宋_GB2312" w:eastAsia="仿宋_GB2312" w:cs="仿宋_GB2312"/>
      <w:color w:val="000000"/>
      <w:sz w:val="22"/>
      <w:szCs w:val="22"/>
      <w:u w:val="none"/>
    </w:rPr>
  </w:style>
  <w:style w:type="character" w:customStyle="1" w:styleId="6">
    <w:name w:val="font11"/>
    <w:basedOn w:val="4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font01"/>
    <w:basedOn w:val="4"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490</Words>
  <Characters>634</Characters>
  <Lines>8</Lines>
  <Paragraphs>2</Paragraphs>
  <TotalTime>4</TotalTime>
  <ScaleCrop>false</ScaleCrop>
  <LinksUpToDate>false</LinksUpToDate>
  <CharactersWithSpaces>635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2020-07-16T11:41:00Z</dcterms:created>
  <dc:creator>xb21cn</dc:creator>
  <cp:lastModifiedBy>阿囍</cp:lastModifiedBy>
  <dcterms:modified xsi:type="dcterms:W3CDTF">2023-07-05T03:08:29Z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C125F3179C5F41879E066ECFA2055932</vt:lpwstr>
  </property>
</Properties>
</file>