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ind w:left="0"/>
        <w:jc w:val="left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2023中国扶绥形象大使选拔赛报名表</w:t>
      </w:r>
    </w:p>
    <w:p>
      <w:pPr>
        <w:pStyle w:val="6"/>
        <w:rPr>
          <w:rFonts w:hint="eastAsia"/>
          <w:color w:val="auto"/>
        </w:rPr>
      </w:pPr>
    </w:p>
    <w:tbl>
      <w:tblPr>
        <w:tblStyle w:val="4"/>
        <w:tblpPr w:leftFromText="180" w:rightFromText="180" w:vertAnchor="text" w:horzAnchor="page" w:tblpX="1086" w:tblpY="44"/>
        <w:tblOverlap w:val="never"/>
        <w:tblW w:w="15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155"/>
        <w:gridCol w:w="742"/>
        <w:gridCol w:w="1233"/>
        <w:gridCol w:w="2055"/>
        <w:gridCol w:w="1545"/>
        <w:gridCol w:w="1545"/>
        <w:gridCol w:w="2370"/>
        <w:gridCol w:w="2208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身高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（CM）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工作（学习）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单位及职务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爱好特长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曾获荣誉</w:t>
            </w:r>
          </w:p>
        </w:tc>
        <w:tc>
          <w:tcPr>
            <w:tcW w:w="22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海选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才艺展示内容</w:t>
            </w: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208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208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2208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仿宋_GB2312" w:cs="黑体"/>
                <w:color w:val="auto"/>
                <w:sz w:val="32"/>
                <w:szCs w:val="32"/>
              </w:rPr>
            </w:pPr>
          </w:p>
        </w:tc>
      </w:tr>
    </w:tbl>
    <w:p>
      <w:pPr>
        <w:pStyle w:val="6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rPr>
          <w:rFonts w:hint="default" w:ascii="Times New Roman" w:hAnsi="Times New Roman" w:eastAsia="仿宋_GB2312" w:cs="仿宋"/>
          <w:color w:val="auto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A4174"/>
    <w:rsid w:val="49EA7578"/>
    <w:rsid w:val="4ACA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-公1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65</Characters>
  <Lines>0</Lines>
  <Paragraphs>0</Paragraphs>
  <TotalTime>1</TotalTime>
  <ScaleCrop>false</ScaleCrop>
  <LinksUpToDate>false</LinksUpToDate>
  <CharactersWithSpaces>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2023-05-10T11:25:00Z</dcterms:created>
  <dc:creator>大鹏</dc:creator>
  <cp:lastModifiedBy>以费所</cp:lastModifiedBy>
  <dcterms:modified xsi:type="dcterms:W3CDTF">2023-05-11T04:29:21Z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4BF4FC69600746B79DA3C211D4DC27E9_13</vt:lpwstr>
  </property>
</Properties>
</file>